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244F4" w14:textId="22DF200D" w:rsidR="002B0B3A" w:rsidRPr="00782FD8" w:rsidRDefault="0073581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</w:t>
      </w:r>
      <w:r w:rsidRPr="00782FD8">
        <w:rPr>
          <w:rFonts w:ascii="Arial" w:hAnsi="Arial" w:cs="Arial"/>
          <w:b/>
          <w:bCs/>
          <w:sz w:val="24"/>
          <w:szCs w:val="24"/>
        </w:rPr>
        <w:t>niosek podmiotu o wyrażenie zgody na odbywanie u niego służby zastępczej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19C4A2F2" w14:textId="0AC8E7D9" w:rsidR="00BE4E04" w:rsidRDefault="00BE4E04" w:rsidP="00BE4E04">
      <w:pPr>
        <w:pStyle w:val="Akapitzlist"/>
        <w:numPr>
          <w:ilvl w:val="0"/>
          <w:numId w:val="1"/>
        </w:numPr>
        <w:shd w:val="clear" w:color="auto" w:fill="FFFFFF"/>
        <w:spacing w:before="120" w:after="120" w:line="276" w:lineRule="auto"/>
        <w:ind w:left="357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BE4E04">
        <w:rPr>
          <w:rFonts w:ascii="Arial" w:eastAsia="Times New Roman" w:hAnsi="Arial" w:cs="Arial"/>
          <w:sz w:val="24"/>
          <w:szCs w:val="24"/>
          <w:lang w:eastAsia="pl-PL"/>
        </w:rPr>
        <w:t>Podmiot składa do ministra właściwego do spraw pracy udokumentowany wniosek o wyrażenie zgody na odbywanie u niego służby zastępczej</w:t>
      </w:r>
      <w:r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4873CB8C" w14:textId="77777777" w:rsidR="00BE4E04" w:rsidRDefault="00BE4E04" w:rsidP="008B0F58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ind w:left="357" w:hanging="357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mip62870909"/>
      <w:bookmarkEnd w:id="0"/>
      <w:r w:rsidRPr="00BE4E04">
        <w:rPr>
          <w:rFonts w:ascii="Arial" w:eastAsia="Times New Roman" w:hAnsi="Arial" w:cs="Arial"/>
          <w:sz w:val="24"/>
          <w:szCs w:val="24"/>
          <w:lang w:eastAsia="pl-PL"/>
        </w:rPr>
        <w:t>Minister właściwy do spraw pracy, w drodze decyzji administracyjnej, rozstrzyga o sposobie załatwienia wniosku</w:t>
      </w:r>
      <w:bookmarkStart w:id="1" w:name="mip62870910"/>
      <w:bookmarkEnd w:id="1"/>
      <w:r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08B75689" w14:textId="3C61E1EE" w:rsidR="00BE4E04" w:rsidRDefault="00BE4E04" w:rsidP="008B0F58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ind w:left="357" w:hanging="357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M</w:t>
      </w:r>
      <w:r w:rsidRPr="00BE4E04">
        <w:rPr>
          <w:rFonts w:ascii="Arial" w:eastAsia="Times New Roman" w:hAnsi="Arial" w:cs="Arial"/>
          <w:sz w:val="24"/>
          <w:szCs w:val="24"/>
          <w:lang w:eastAsia="pl-PL"/>
        </w:rPr>
        <w:t>inister właściwy do spraw pracy zawiadamia właściwego marszałka województwa o wydanej decyzji</w:t>
      </w:r>
      <w:r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C7F6D8E" w14:textId="73319377" w:rsidR="00BE4E04" w:rsidRDefault="00BE4E04" w:rsidP="00BE4E04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ind w:left="357" w:hanging="357"/>
        <w:rPr>
          <w:rFonts w:ascii="Arial" w:eastAsia="Times New Roman" w:hAnsi="Arial" w:cs="Arial"/>
          <w:sz w:val="24"/>
          <w:szCs w:val="24"/>
          <w:lang w:eastAsia="pl-PL"/>
        </w:rPr>
      </w:pPr>
      <w:bookmarkStart w:id="2" w:name="mip62870911"/>
      <w:bookmarkEnd w:id="2"/>
      <w:r w:rsidRPr="00BE4E04">
        <w:rPr>
          <w:rFonts w:ascii="Arial" w:eastAsia="Times New Roman" w:hAnsi="Arial" w:cs="Arial"/>
          <w:sz w:val="24"/>
          <w:szCs w:val="24"/>
          <w:lang w:eastAsia="pl-PL"/>
        </w:rPr>
        <w:t>Podmiot jest obowiązany informować ministra właściwego do spraw pracy o</w:t>
      </w:r>
      <w:r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BE4E04">
        <w:rPr>
          <w:rFonts w:ascii="Arial" w:eastAsia="Times New Roman" w:hAnsi="Arial" w:cs="Arial"/>
          <w:sz w:val="24"/>
          <w:szCs w:val="24"/>
          <w:lang w:eastAsia="pl-PL"/>
        </w:rPr>
        <w:t>każdej zmianie stanu faktycznego lub prawnego, mającej wpływ na odbywanie u niego służby zastępczej</w:t>
      </w:r>
      <w:r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3F9ACBBC" w14:textId="1F6BC738" w:rsidR="00BE4E04" w:rsidRPr="006058BE" w:rsidRDefault="00BE4E04" w:rsidP="006058BE">
      <w:pPr>
        <w:shd w:val="clear" w:color="auto" w:fill="FFFFFF"/>
        <w:spacing w:before="120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3" w:name="mip62870912"/>
      <w:bookmarkEnd w:id="3"/>
      <w:r w:rsidRPr="006058B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Minister właściwy do spraw pracy prowadzi wykaz podmiotów, które uzyskały zgodę na odbywanie u nich służby zastępczej przez osoby podlegające kwalifikacji wojskowej</w:t>
      </w:r>
      <w:r w:rsidRPr="006058BE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3BD5B1F1" w14:textId="1E3B2AB8" w:rsidR="00BE4E04" w:rsidRPr="00735817" w:rsidRDefault="00BE4E04" w:rsidP="00BE4E04">
      <w:pPr>
        <w:shd w:val="clear" w:color="auto" w:fill="FFFFFF"/>
        <w:spacing w:before="120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4" w:name="mip62870913"/>
      <w:bookmarkEnd w:id="4"/>
      <w:r w:rsidRPr="00735817">
        <w:rPr>
          <w:rFonts w:ascii="Arial" w:eastAsia="Times New Roman" w:hAnsi="Arial" w:cs="Arial"/>
          <w:sz w:val="24"/>
          <w:szCs w:val="24"/>
          <w:lang w:eastAsia="pl-PL"/>
        </w:rPr>
        <w:t>Minister właściwy do spraw pracy, w drodze decyzji administracyjnej, cofa zgodę udzieloną podmiotowi na odbywanie u niego służby zastępczej, jeżeli podmiot:</w:t>
      </w:r>
      <w:bookmarkStart w:id="5" w:name="mip62870915"/>
      <w:bookmarkEnd w:id="5"/>
    </w:p>
    <w:p w14:paraId="10183A5A" w14:textId="0CF21137" w:rsidR="00BE4E04" w:rsidRDefault="00BE4E04" w:rsidP="00BE4E04">
      <w:pPr>
        <w:pStyle w:val="Akapitzlist"/>
        <w:numPr>
          <w:ilvl w:val="0"/>
          <w:numId w:val="2"/>
        </w:numPr>
        <w:shd w:val="clear" w:color="auto" w:fill="FFFFFF"/>
        <w:spacing w:before="120" w:after="120" w:line="276" w:lineRule="auto"/>
        <w:ind w:left="357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BE4E04">
        <w:rPr>
          <w:rFonts w:ascii="Arial" w:eastAsia="Times New Roman" w:hAnsi="Arial" w:cs="Arial"/>
          <w:sz w:val="24"/>
          <w:szCs w:val="24"/>
          <w:lang w:eastAsia="pl-PL"/>
        </w:rPr>
        <w:t>zaprzestał wykonywania prac na rzecz ochrony środowiska, ochrony przeciwpożarowej, administracji publicznej, ochrony zdrowia, pomocy społecznej, wymiaru sprawiedliwości, opieki nad osobami z niepełnosprawnościami albo bezdomnymi;</w:t>
      </w:r>
    </w:p>
    <w:p w14:paraId="2520A60B" w14:textId="2AFA87D8" w:rsidR="00BE4E04" w:rsidRPr="00BE4E04" w:rsidRDefault="00BE4E04" w:rsidP="00BE4E04">
      <w:pPr>
        <w:pStyle w:val="Akapitzlist"/>
        <w:numPr>
          <w:ilvl w:val="0"/>
          <w:numId w:val="2"/>
        </w:numPr>
        <w:shd w:val="clear" w:color="auto" w:fill="FFFFFF"/>
        <w:spacing w:before="120" w:after="120" w:line="276" w:lineRule="auto"/>
        <w:ind w:left="357" w:hanging="357"/>
        <w:rPr>
          <w:rFonts w:ascii="Arial" w:eastAsia="Times New Roman" w:hAnsi="Arial" w:cs="Arial"/>
          <w:sz w:val="24"/>
          <w:szCs w:val="24"/>
          <w:lang w:eastAsia="pl-PL"/>
        </w:rPr>
      </w:pPr>
      <w:bookmarkStart w:id="6" w:name="mip62870916"/>
      <w:bookmarkEnd w:id="6"/>
      <w:r w:rsidRPr="00BE4E04">
        <w:rPr>
          <w:rFonts w:ascii="Arial" w:eastAsia="Times New Roman" w:hAnsi="Arial" w:cs="Arial"/>
          <w:sz w:val="24"/>
          <w:szCs w:val="24"/>
          <w:lang w:eastAsia="pl-PL"/>
        </w:rPr>
        <w:t>zmienił formę organizacyjną na inną niż określona w</w:t>
      </w:r>
      <w:r w:rsidR="006058B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hyperlink r:id="rId5" w:history="1">
        <w:r w:rsidRPr="00BE4E04">
          <w:rPr>
            <w:rFonts w:ascii="Arial" w:eastAsia="Times New Roman" w:hAnsi="Arial" w:cs="Arial"/>
            <w:sz w:val="24"/>
            <w:szCs w:val="24"/>
            <w:lang w:eastAsia="pl-PL"/>
          </w:rPr>
          <w:t>art. 560 ust. 1</w:t>
        </w:r>
      </w:hyperlink>
      <w:r>
        <w:rPr>
          <w:rFonts w:ascii="Arial" w:eastAsia="Times New Roman" w:hAnsi="Arial" w:cs="Arial"/>
          <w:sz w:val="24"/>
          <w:szCs w:val="24"/>
          <w:lang w:eastAsia="pl-PL"/>
        </w:rPr>
        <w:t xml:space="preserve"> ustawy z dnia 11 marca 2022 r. o obronie Ojczyzny.</w:t>
      </w:r>
    </w:p>
    <w:p w14:paraId="0622ABEB" w14:textId="69AA008F" w:rsidR="004E7404" w:rsidRDefault="004E7404" w:rsidP="004E7404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  <w:r w:rsidRPr="004E7404">
        <w:rPr>
          <w:rFonts w:ascii="Arial" w:hAnsi="Arial" w:cs="Arial"/>
          <w:sz w:val="24"/>
          <w:szCs w:val="24"/>
        </w:rPr>
        <w:t xml:space="preserve">Podmiot ujęty w wykazie </w:t>
      </w:r>
      <w:r w:rsidRPr="004E7404">
        <w:rPr>
          <w:rFonts w:ascii="Arial" w:eastAsia="Times New Roman" w:hAnsi="Arial" w:cs="Arial"/>
          <w:sz w:val="24"/>
          <w:szCs w:val="24"/>
          <w:lang w:eastAsia="pl-PL"/>
        </w:rPr>
        <w:t>podmiotów, które uzyskały zgodę na odbywanie u nich służby zastępczej przez osoby podlegające kwalifikacji wojskowej</w:t>
      </w:r>
      <w:r w:rsidRPr="004E7404">
        <w:rPr>
          <w:rFonts w:ascii="Arial" w:hAnsi="Arial" w:cs="Arial"/>
          <w:sz w:val="24"/>
          <w:szCs w:val="24"/>
        </w:rPr>
        <w:t>, może wystąpić do marszałka województwa z ofertą przyjęcia konkretnej liczby osób podlegających kwalifikacji wojskowej na określone stanowiska pracy.</w:t>
      </w:r>
    </w:p>
    <w:p w14:paraId="7B2A0679" w14:textId="42D2F6A8" w:rsidR="004E7404" w:rsidRPr="004E7404" w:rsidRDefault="004E7404" w:rsidP="00735817">
      <w:pPr>
        <w:shd w:val="clear" w:color="auto" w:fill="FFFFFF"/>
        <w:spacing w:before="120" w:after="0" w:line="276" w:lineRule="auto"/>
        <w:rPr>
          <w:rFonts w:ascii="Arial" w:hAnsi="Arial" w:cs="Arial"/>
          <w:sz w:val="24"/>
          <w:szCs w:val="24"/>
        </w:rPr>
      </w:pPr>
      <w:bookmarkStart w:id="7" w:name="mip62870920"/>
      <w:bookmarkEnd w:id="7"/>
      <w:r w:rsidRPr="004E7404">
        <w:rPr>
          <w:rFonts w:ascii="Arial" w:hAnsi="Arial" w:cs="Arial"/>
          <w:sz w:val="24"/>
          <w:szCs w:val="24"/>
        </w:rPr>
        <w:t>Marszałek województwa zawiera z podmiotem umowę o wykonywanie pracy przez osobę podlegającą kwalifikacji wojskowej.</w:t>
      </w:r>
    </w:p>
    <w:sectPr w:rsidR="004E7404" w:rsidRPr="004E7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27808"/>
    <w:multiLevelType w:val="hybridMultilevel"/>
    <w:tmpl w:val="E0E68AC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717C7"/>
    <w:multiLevelType w:val="hybridMultilevel"/>
    <w:tmpl w:val="AB2ADD7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96829856">
    <w:abstractNumId w:val="0"/>
  </w:num>
  <w:num w:numId="2" w16cid:durableId="1195386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83B"/>
    <w:rsid w:val="002B0B3A"/>
    <w:rsid w:val="004E7404"/>
    <w:rsid w:val="006058BE"/>
    <w:rsid w:val="00735817"/>
    <w:rsid w:val="00782FD8"/>
    <w:rsid w:val="00915FB6"/>
    <w:rsid w:val="00BE4E04"/>
    <w:rsid w:val="00FB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30709"/>
  <w15:chartTrackingRefBased/>
  <w15:docId w15:val="{D309F557-D8E6-49BD-B2EC-9444309C8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E4E0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E4E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0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4664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7119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7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7269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08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769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2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5719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75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5050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0504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98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1251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6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6037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8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558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galis.pl/document-view.seam?documentId=mfrxilrtg4ytomzxgmydoltqmfyc4nrsha3taobyh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254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Marzanna Wawrzonkiewicz</dc:creator>
  <cp:keywords/>
  <dc:description/>
  <cp:lastModifiedBy>Marzanna Wawrzonkiewicz</cp:lastModifiedBy>
  <cp:revision>18</cp:revision>
  <dcterms:created xsi:type="dcterms:W3CDTF">2022-05-05T06:17:00Z</dcterms:created>
  <dcterms:modified xsi:type="dcterms:W3CDTF">2022-05-12T05:32:00Z</dcterms:modified>
</cp:coreProperties>
</file>